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22" w:rsidRDefault="00305122">
      <w:pPr>
        <w:jc w:val="distribute"/>
        <w:rPr>
          <w:b/>
          <w:color w:val="FF0000"/>
          <w:sz w:val="72"/>
          <w:szCs w:val="72"/>
        </w:rPr>
      </w:pPr>
      <w:r>
        <w:rPr>
          <w:rFonts w:hint="eastAsia"/>
          <w:b/>
          <w:color w:val="FF0000"/>
          <w:sz w:val="72"/>
          <w:szCs w:val="72"/>
        </w:rPr>
        <w:t>泰州市教育科学研究所</w:t>
      </w:r>
    </w:p>
    <w:p w:rsidR="00305122" w:rsidRDefault="00305122">
      <w:pPr>
        <w:spacing w:line="1200" w:lineRule="exact"/>
        <w:jc w:val="center"/>
        <w:rPr>
          <w:rFonts w:ascii="??_GB2312" w:eastAsia="Times New Roman" w:hAnsi="宋体-18030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泰教科〔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305122" w:rsidRDefault="00305122">
      <w:pPr>
        <w:spacing w:line="74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6" type="#_x0000_t32" style="position:absolute;left:0;text-align:left;margin-left:.75pt;margin-top:2.7pt;width:424.5pt;height:.05pt;z-index:251658240" o:gfxdata="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w1fUNEAAAAFAQAADwAAAAAA&#10;AAABACAAAAAiAAAAZHJzL2Rvd25yZXYueG1sUEsBAhQAFAAAAAgAh07iQI9yE8HhAQAApgMAAA4A&#10;AAAAAAAAAQAgAAAAIAEAAGRycy9lMm9Eb2MueG1sUEsFBgAAAAAGAAYAWQEAAHMFAAAAAA==&#10;" strokecolor="red" strokeweight="1.5pt"/>
        </w:pict>
      </w:r>
      <w:r>
        <w:rPr>
          <w:rFonts w:ascii="黑体" w:eastAsia="黑体" w:hAnsi="黑体" w:hint="eastAsia"/>
          <w:b/>
          <w:sz w:val="32"/>
          <w:szCs w:val="32"/>
        </w:rPr>
        <w:t>关于组织参加</w:t>
      </w:r>
      <w:r>
        <w:rPr>
          <w:rFonts w:ascii="黑体" w:eastAsia="黑体" w:hAnsi="黑体"/>
          <w:b/>
          <w:sz w:val="32"/>
          <w:szCs w:val="32"/>
        </w:rPr>
        <w:t>2020</w:t>
      </w:r>
      <w:r>
        <w:rPr>
          <w:rFonts w:ascii="黑体" w:eastAsia="黑体" w:hAnsi="黑体" w:hint="eastAsia"/>
          <w:b/>
          <w:sz w:val="32"/>
          <w:szCs w:val="32"/>
        </w:rPr>
        <w:t>年全省“师陶杯”教育科研</w:t>
      </w:r>
    </w:p>
    <w:p w:rsidR="00305122" w:rsidRDefault="00305122">
      <w:pPr>
        <w:spacing w:line="360" w:lineRule="exact"/>
        <w:jc w:val="center"/>
        <w:rPr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论文评选活动的通知</w:t>
      </w:r>
    </w:p>
    <w:p w:rsidR="00305122" w:rsidRDefault="00305122">
      <w:pPr>
        <w:pStyle w:val="NormalWeb"/>
        <w:widowControl/>
        <w:wordWrap w:val="0"/>
        <w:spacing w:beforeAutospacing="0" w:afterAutospacing="0" w:line="560" w:lineRule="exact"/>
        <w:ind w:right="300"/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各市（区）教师发展中心、教科所，医药高新区科技教育局教研室、市直各学校：</w:t>
      </w:r>
    </w:p>
    <w:p w:rsidR="00305122" w:rsidRDefault="00305122">
      <w:pPr>
        <w:pStyle w:val="NormalWeb"/>
        <w:widowControl/>
        <w:wordWrap w:val="0"/>
        <w:spacing w:beforeAutospacing="0" w:afterAutospacing="0" w:line="560" w:lineRule="exact"/>
        <w:ind w:right="300"/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为展示全市幼儿园、特殊教育学校、中小学教育科研成果，促进广大教师教育科研素养提升，经研究，决定组织参加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2020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年全省 “师陶杯”教育科研论文评选活动。现将有关事项通知如下：</w:t>
      </w:r>
    </w:p>
    <w:p w:rsidR="00305122" w:rsidRDefault="00305122" w:rsidP="00FE089A">
      <w:pPr>
        <w:widowControl/>
        <w:wordWrap w:val="0"/>
        <w:spacing w:line="560" w:lineRule="exact"/>
        <w:ind w:right="300" w:firstLineChars="200" w:firstLine="31680"/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  <w:t>一、参评对象</w:t>
      </w:r>
    </w:p>
    <w:p w:rsidR="00305122" w:rsidRDefault="00305122" w:rsidP="00FE089A">
      <w:pPr>
        <w:spacing w:line="560" w:lineRule="exact"/>
        <w:ind w:firstLineChars="200" w:firstLine="31680"/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全市在职幼教及特教、中小学教育工作者，包括在职教师、教育行政管理人员和教育科研工作者。</w:t>
      </w:r>
    </w:p>
    <w:p w:rsidR="00305122" w:rsidRDefault="00305122" w:rsidP="00FE089A">
      <w:pPr>
        <w:widowControl/>
        <w:wordWrap w:val="0"/>
        <w:spacing w:line="560" w:lineRule="exact"/>
        <w:ind w:right="300" w:firstLineChars="200" w:firstLine="31680"/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  <w:t>二、论文主题</w:t>
      </w:r>
    </w:p>
    <w:p w:rsidR="00305122" w:rsidRDefault="00305122" w:rsidP="00FE089A">
      <w:pPr>
        <w:widowControl/>
        <w:wordWrap w:val="0"/>
        <w:spacing w:line="560" w:lineRule="exact"/>
        <w:ind w:right="300" w:firstLineChars="200" w:firstLine="31680"/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1.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幼教类论文主题：“儿童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·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生活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·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课程”。参评论文要体现与该主题相关的思考和实践。</w:t>
      </w:r>
    </w:p>
    <w:p w:rsidR="00305122" w:rsidRDefault="00305122" w:rsidP="00FE089A">
      <w:pPr>
        <w:widowControl/>
        <w:wordWrap w:val="0"/>
        <w:spacing w:line="560" w:lineRule="exact"/>
        <w:ind w:right="300" w:firstLineChars="200" w:firstLine="31680"/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2.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特教类论文不限主题。</w:t>
      </w:r>
    </w:p>
    <w:p w:rsidR="00305122" w:rsidRDefault="00305122" w:rsidP="00FE089A">
      <w:pPr>
        <w:widowControl/>
        <w:wordWrap w:val="0"/>
        <w:spacing w:line="560" w:lineRule="exact"/>
        <w:ind w:right="300" w:firstLineChars="200" w:firstLine="31680"/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3.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中小学类论文主题：“基础教育领域风险的防范与化解”。参评论文要结合教育领域的风险点，围绕如何防范和化解教育风险，处理教育危机等展开论述，如可讲述新型冠状病毒感染下的肺炎疫情下的教育教学故事、育人案例等及其启示，或结合线上教育教学过程中发现的新问题、找到的新路径、形成的新经验等撰写论文。</w:t>
      </w:r>
    </w:p>
    <w:p w:rsidR="00305122" w:rsidRDefault="00305122" w:rsidP="00FE089A">
      <w:pPr>
        <w:widowControl/>
        <w:wordWrap w:val="0"/>
        <w:spacing w:line="560" w:lineRule="exact"/>
        <w:ind w:right="300" w:firstLineChars="200" w:firstLine="31680"/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  <w:t>三、参评要求</w:t>
      </w:r>
    </w:p>
    <w:p w:rsidR="00305122" w:rsidRDefault="00305122" w:rsidP="00FE089A">
      <w:pPr>
        <w:pStyle w:val="NormalWeb"/>
        <w:widowControl/>
        <w:wordWrap w:val="0"/>
        <w:spacing w:beforeAutospacing="0" w:afterAutospacing="0" w:line="560" w:lineRule="exact"/>
        <w:ind w:right="300" w:firstLineChars="200" w:firstLine="31680"/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1.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体裁。参评论文的形式可以是教育基本理论探讨与宏观教育分析，也可以是个案研究、教育随笔、教育活动案例研究等，但都必须符合学术规范。论文要深入研究、注重实践，切忌泛泛而谈；严禁抄袭，一旦发现永久取消参评资格，并通报全省。</w:t>
      </w:r>
    </w:p>
    <w:p w:rsidR="00305122" w:rsidRDefault="00305122" w:rsidP="00FE089A">
      <w:pPr>
        <w:tabs>
          <w:tab w:val="left" w:pos="0"/>
        </w:tabs>
        <w:spacing w:line="560" w:lineRule="exact"/>
        <w:ind w:firstLineChars="200" w:firstLine="31680"/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2.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格式。参评论文的电子文档名称须统一，格式为：“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2020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年“师陶杯”泰州市幼儿园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/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特殊教育学校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/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小学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/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初中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/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高中参评论文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+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题目”，电子文档正文中请一律隐去个人信息，而是统一填写在《参评论文明细表》上。正文前要有“摘要”（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200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字以内）和“关键词”（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3-5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个）。引文要准确无误，注释统一用脚注，每页编号，按通用学术规范格式编写。文章格式设置为：标题三号宋体加粗，一级标题四号宋体加粗，正文五号宋体、行距固定值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20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磅。论文篇幅在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5000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字左右。</w:t>
      </w:r>
    </w:p>
    <w:p w:rsidR="00305122" w:rsidRDefault="00305122" w:rsidP="00FE089A">
      <w:pPr>
        <w:pStyle w:val="NormalWeb"/>
        <w:widowControl/>
        <w:wordWrap w:val="0"/>
        <w:spacing w:beforeAutospacing="0" w:afterAutospacing="0" w:line="560" w:lineRule="exact"/>
        <w:ind w:right="300" w:firstLineChars="200" w:firstLine="31680"/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3.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往年已参加过全省“师陶杯”教育科研论文评选并获奖的论文不得再次参评；已经公开发表的论文不得参评。</w:t>
      </w:r>
    </w:p>
    <w:p w:rsidR="00305122" w:rsidRDefault="00305122" w:rsidP="00FE089A">
      <w:pPr>
        <w:widowControl/>
        <w:wordWrap w:val="0"/>
        <w:spacing w:line="560" w:lineRule="exact"/>
        <w:ind w:right="300" w:firstLineChars="200" w:firstLine="31680"/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  <w:t>四、组织申报</w:t>
      </w:r>
    </w:p>
    <w:p w:rsidR="00305122" w:rsidRDefault="00305122" w:rsidP="00FE089A">
      <w:pPr>
        <w:widowControl/>
        <w:spacing w:line="560" w:lineRule="exact"/>
        <w:ind w:leftChars="-1" w:left="31680" w:right="28" w:firstLineChars="200" w:firstLine="31680"/>
        <w:jc w:val="left"/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1.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省教科研基地学校须参加本次论文评选活动。</w:t>
      </w:r>
    </w:p>
    <w:p w:rsidR="00305122" w:rsidRDefault="00305122" w:rsidP="00FE089A">
      <w:pPr>
        <w:pStyle w:val="NormalWeb"/>
        <w:widowControl/>
        <w:wordWrap w:val="0"/>
        <w:spacing w:beforeAutospacing="0" w:afterAutospacing="0" w:line="560" w:lineRule="exact"/>
        <w:ind w:right="300" w:firstLineChars="200" w:firstLine="31680"/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2.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请各市（区）教科所、市直学校做好论文初评工作（报送数量详见附件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1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），并要求参评对象提交论文的知网社科期刊学术不端文献检测系统（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SMLC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）电子报告单，重复率须在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20%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以内，本次论文申报不收取任何费用。</w:t>
      </w:r>
    </w:p>
    <w:p w:rsidR="00305122" w:rsidRDefault="00305122" w:rsidP="00FE089A">
      <w:pPr>
        <w:widowControl/>
        <w:spacing w:line="560" w:lineRule="exact"/>
        <w:ind w:leftChars="-1" w:left="31680" w:right="28" w:firstLineChars="200" w:firstLine="31680"/>
        <w:jc w:val="left"/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3.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请各市（区）教科所、市直学校于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20"/>
        </w:smartTagPr>
        <w:r>
          <w:rPr>
            <w:rFonts w:ascii="??_GB2312" w:eastAsia="Times New Roman" w:hAnsi="Times New Roman" w:cs="??_GB2312"/>
            <w:color w:val="333333"/>
            <w:kern w:val="0"/>
            <w:sz w:val="28"/>
            <w:szCs w:val="28"/>
            <w:shd w:val="clear" w:color="auto" w:fill="FFFFFF"/>
          </w:rPr>
          <w:t>6</w:t>
        </w:r>
        <w:r>
          <w:rPr>
            <w:rFonts w:ascii="??_GB2312" w:eastAsia="Times New Roman" w:hAnsi="Times New Roman" w:cs="??_GB2312"/>
            <w:color w:val="333333"/>
            <w:kern w:val="0"/>
            <w:sz w:val="28"/>
            <w:szCs w:val="28"/>
            <w:shd w:val="clear" w:color="auto" w:fill="FFFFFF"/>
          </w:rPr>
          <w:t>月</w:t>
        </w:r>
        <w:r>
          <w:rPr>
            <w:rFonts w:ascii="??_GB2312" w:eastAsia="Times New Roman" w:hAnsi="Times New Roman" w:cs="??_GB2312"/>
            <w:color w:val="333333"/>
            <w:kern w:val="0"/>
            <w:sz w:val="28"/>
            <w:szCs w:val="28"/>
            <w:shd w:val="clear" w:color="auto" w:fill="FFFFFF"/>
          </w:rPr>
          <w:t>10</w:t>
        </w:r>
        <w:r>
          <w:rPr>
            <w:rFonts w:ascii="??_GB2312" w:eastAsia="Times New Roman" w:hAnsi="Times New Roman" w:cs="??_GB2312"/>
            <w:color w:val="333333"/>
            <w:kern w:val="0"/>
            <w:sz w:val="28"/>
            <w:szCs w:val="28"/>
            <w:shd w:val="clear" w:color="auto" w:fill="FFFFFF"/>
          </w:rPr>
          <w:t>日</w:t>
        </w:r>
      </w:smartTag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前将相关资料统一发送至邮箱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364006817@qq.com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，</w:t>
      </w:r>
      <w:r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  <w:t>不接受个人单独报送。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联系人：陈葵，联系电话：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86999770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p w:rsidR="00305122" w:rsidRDefault="00305122" w:rsidP="00FE089A">
      <w:pPr>
        <w:widowControl/>
        <w:spacing w:line="560" w:lineRule="exact"/>
        <w:ind w:leftChars="-1" w:left="31680" w:right="28" w:firstLineChars="200" w:firstLine="31680"/>
        <w:jc w:val="left"/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各地区报送材料应包含如下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3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个文件夹：</w:t>
      </w:r>
    </w:p>
    <w:p w:rsidR="00305122" w:rsidRDefault="00305122" w:rsidP="00FE089A">
      <w:pPr>
        <w:widowControl/>
        <w:spacing w:line="560" w:lineRule="exact"/>
        <w:ind w:right="28" w:firstLineChars="200" w:firstLine="31680"/>
        <w:jc w:val="left"/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1.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参评论文的电子稿。幼教、特教、小学、初中、高中分开建文件夹。各地区须按附件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1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中给出的号段逐一编号，每篇论文以“编号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+2020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年“师陶杯”泰州市幼儿园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/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特殊教育学校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/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小学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/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初中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/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高中参评论文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+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题目”命名，文档编号须与参评论文明细表中的序号保持一致。</w:t>
      </w:r>
    </w:p>
    <w:p w:rsidR="00305122" w:rsidRDefault="00305122" w:rsidP="00FE089A">
      <w:pPr>
        <w:widowControl/>
        <w:spacing w:line="560" w:lineRule="exact"/>
        <w:ind w:right="28" w:firstLineChars="200" w:firstLine="31680"/>
        <w:jc w:val="left"/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2.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所有参评论文的知网社科期刊学术不端文献检测系统（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SMLC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）电子报告单。</w:t>
      </w:r>
    </w:p>
    <w:p w:rsidR="00305122" w:rsidRDefault="00305122" w:rsidP="00FE089A">
      <w:pPr>
        <w:widowControl/>
        <w:spacing w:line="560" w:lineRule="exact"/>
        <w:ind w:right="28" w:firstLineChars="200" w:firstLine="31680"/>
        <w:jc w:val="left"/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3.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参评论文明细表（见附件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2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）。</w:t>
      </w:r>
    </w:p>
    <w:p w:rsidR="00305122" w:rsidRDefault="00305122" w:rsidP="00FE089A">
      <w:pPr>
        <w:widowControl/>
        <w:wordWrap w:val="0"/>
        <w:spacing w:line="560" w:lineRule="exact"/>
        <w:ind w:right="300" w:firstLineChars="200" w:firstLine="31680"/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  <w:t>五、评选办法</w:t>
      </w:r>
    </w:p>
    <w:p w:rsidR="00305122" w:rsidRDefault="00305122" w:rsidP="00FE089A">
      <w:pPr>
        <w:widowControl/>
        <w:spacing w:line="560" w:lineRule="exact"/>
        <w:ind w:leftChars="-1" w:left="31680" w:right="28" w:firstLineChars="200" w:firstLine="31680"/>
        <w:jc w:val="left"/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1.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评选工作由市教科所成立专门的评选委员会负责，确保评选工作的权威性与规范性；</w:t>
      </w:r>
    </w:p>
    <w:p w:rsidR="00305122" w:rsidRDefault="00305122" w:rsidP="00FE089A">
      <w:pPr>
        <w:widowControl/>
        <w:spacing w:line="560" w:lineRule="exact"/>
        <w:ind w:leftChars="-1" w:left="31680" w:right="28" w:firstLineChars="200" w:firstLine="31680"/>
        <w:jc w:val="left"/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2.</w:t>
      </w:r>
      <w:r>
        <w:rPr>
          <w:rFonts w:ascii="??_GB2312" w:eastAsia="Times New Roman" w:hAnsi="Times New Roman" w:cs="??_GB2312"/>
          <w:color w:val="333333"/>
          <w:kern w:val="0"/>
          <w:sz w:val="28"/>
          <w:szCs w:val="28"/>
          <w:shd w:val="clear" w:color="auto" w:fill="FFFFFF"/>
        </w:rPr>
        <w:t>市教科所组织专家进行评选，获奖论文将择优参加省级评选。</w:t>
      </w:r>
    </w:p>
    <w:p w:rsidR="00305122" w:rsidRDefault="00305122">
      <w:pPr>
        <w:widowControl/>
        <w:spacing w:line="560" w:lineRule="exact"/>
        <w:ind w:right="28"/>
        <w:rPr>
          <w:rFonts w:ascii="??_GB2312" w:eastAsia="Times New Roman" w:hAnsi="Times New Roman" w:cs="??_GB2312"/>
          <w:color w:val="333333"/>
          <w:sz w:val="32"/>
          <w:szCs w:val="32"/>
          <w:shd w:val="clear" w:color="auto" w:fill="FFFFFF"/>
        </w:rPr>
      </w:pPr>
    </w:p>
    <w:p w:rsidR="00305122" w:rsidRDefault="00305122">
      <w:pP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 xml:space="preserve">      </w:t>
      </w:r>
    </w:p>
    <w:p w:rsidR="00305122" w:rsidRDefault="00305122">
      <w:pP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</w:pPr>
    </w:p>
    <w:p w:rsidR="00305122" w:rsidRDefault="00305122">
      <w:pP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305122" w:rsidRDefault="00305122">
      <w:pP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 xml:space="preserve">                                       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泰州市教育科学研究所</w:t>
      </w:r>
    </w:p>
    <w:p w:rsidR="00305122" w:rsidRDefault="00305122">
      <w:pPr>
        <w:jc w:val="right"/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二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O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二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O</w:t>
      </w:r>
      <w:r>
        <w:rPr>
          <w:rFonts w:ascii="??_GB2312" w:eastAsia="Times New Roman" w:hAnsi="Times New Roman" w:cs="??_GB2312"/>
          <w:color w:val="333333"/>
          <w:sz w:val="28"/>
          <w:szCs w:val="28"/>
          <w:shd w:val="clear" w:color="auto" w:fill="FFFFFF"/>
        </w:rPr>
        <w:t>年五月十八日</w:t>
      </w:r>
    </w:p>
    <w:p w:rsidR="00305122" w:rsidRDefault="00305122">
      <w:pPr>
        <w:rPr>
          <w:rFonts w:ascii="??_GB2312" w:eastAsia="Times New Roman" w:hAnsi="Times New Roman" w:cs="??_GB2312"/>
          <w:color w:val="333333"/>
          <w:sz w:val="32"/>
          <w:szCs w:val="32"/>
          <w:shd w:val="clear" w:color="auto" w:fill="FFFFFF"/>
        </w:rPr>
      </w:pPr>
    </w:p>
    <w:p w:rsidR="00305122" w:rsidRDefault="00305122">
      <w:pPr>
        <w:rPr>
          <w:rFonts w:ascii="??_GB2312" w:eastAsia="Times New Roman" w:hAnsi="Times New Roman" w:cs="??_GB2312"/>
          <w:color w:val="333333"/>
          <w:sz w:val="32"/>
          <w:szCs w:val="32"/>
          <w:shd w:val="clear" w:color="auto" w:fill="FFFFFF"/>
        </w:rPr>
      </w:pPr>
    </w:p>
    <w:p w:rsidR="00305122" w:rsidRDefault="00305122">
      <w:pPr>
        <w:rPr>
          <w:rFonts w:ascii="??_GB2312" w:eastAsia="Times New Roman" w:hAnsi="Times New Roman" w:cs="??_GB2312"/>
          <w:color w:val="333333"/>
          <w:sz w:val="32"/>
          <w:szCs w:val="32"/>
          <w:shd w:val="clear" w:color="auto" w:fill="FFFFFF"/>
        </w:rPr>
      </w:pPr>
    </w:p>
    <w:p w:rsidR="00305122" w:rsidRDefault="00305122">
      <w:pPr>
        <w:rPr>
          <w:rFonts w:ascii="??_GB2312" w:eastAsia="Times New Roman" w:hAnsi="Times New Roman" w:cs="??_GB2312"/>
          <w:color w:val="333333"/>
          <w:sz w:val="32"/>
          <w:szCs w:val="32"/>
          <w:shd w:val="clear" w:color="auto" w:fill="FFFFFF"/>
        </w:rPr>
      </w:pPr>
    </w:p>
    <w:p w:rsidR="00305122" w:rsidRDefault="00305122">
      <w:pPr>
        <w:rPr>
          <w:rFonts w:ascii="??_GB2312" w:eastAsia="Times New Roman" w:hAnsi="Times New Roman" w:cs="??_GB2312"/>
          <w:color w:val="333333"/>
          <w:sz w:val="32"/>
          <w:szCs w:val="32"/>
          <w:shd w:val="clear" w:color="auto" w:fill="FFFFFF"/>
        </w:rPr>
      </w:pPr>
    </w:p>
    <w:p w:rsidR="00305122" w:rsidRDefault="00305122">
      <w:pPr>
        <w:widowControl/>
        <w:wordWrap w:val="0"/>
        <w:spacing w:line="560" w:lineRule="atLeast"/>
        <w:ind w:left="300" w:right="780" w:firstLine="4000"/>
        <w:jc w:val="left"/>
        <w:rPr>
          <w:rFonts w:ascii="Times New Roman" w:hAnsi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333333"/>
          <w:kern w:val="0"/>
          <w:sz w:val="32"/>
          <w:szCs w:val="32"/>
          <w:shd w:val="clear" w:color="auto" w:fill="FFFFFF"/>
        </w:rPr>
        <w:t> </w:t>
      </w:r>
    </w:p>
    <w:p w:rsidR="00305122" w:rsidRDefault="00305122">
      <w:pPr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  <w:t>附件</w:t>
      </w:r>
      <w:r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  <w:t>1</w:t>
      </w:r>
    </w:p>
    <w:p w:rsidR="00305122" w:rsidRDefault="00305122" w:rsidP="00FE089A">
      <w:pPr>
        <w:widowControl/>
        <w:wordWrap w:val="0"/>
        <w:spacing w:line="420" w:lineRule="exact"/>
        <w:ind w:right="300" w:firstLineChars="200" w:firstLine="31680"/>
        <w:jc w:val="center"/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  <w:t>各市（区）、市直学校论文报送数量分配</w:t>
      </w:r>
    </w:p>
    <w:tbl>
      <w:tblPr>
        <w:tblpPr w:leftFromText="180" w:rightFromText="180" w:vertAnchor="text" w:horzAnchor="page" w:tblpX="842" w:tblpY="892"/>
        <w:tblOverlap w:val="never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2520"/>
        <w:gridCol w:w="1380"/>
        <w:gridCol w:w="5040"/>
      </w:tblGrid>
      <w:tr w:rsidR="00305122" w:rsidRPr="00AC229C">
        <w:trPr>
          <w:trHeight w:hRule="exact" w:val="510"/>
        </w:trPr>
        <w:tc>
          <w:tcPr>
            <w:tcW w:w="1455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市（区）</w:t>
            </w:r>
          </w:p>
        </w:tc>
        <w:tc>
          <w:tcPr>
            <w:tcW w:w="2520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幼教</w:t>
            </w:r>
          </w:p>
        </w:tc>
        <w:tc>
          <w:tcPr>
            <w:tcW w:w="1380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特教</w:t>
            </w:r>
          </w:p>
        </w:tc>
        <w:tc>
          <w:tcPr>
            <w:tcW w:w="504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中小学数量</w:t>
            </w:r>
          </w:p>
        </w:tc>
      </w:tr>
      <w:tr w:rsidR="00305122" w:rsidRPr="00AC229C">
        <w:trPr>
          <w:trHeight w:hRule="exact" w:val="510"/>
        </w:trPr>
        <w:tc>
          <w:tcPr>
            <w:tcW w:w="1455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海陵区</w:t>
            </w:r>
          </w:p>
        </w:tc>
        <w:tc>
          <w:tcPr>
            <w:tcW w:w="2520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（论文编号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1-6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）</w:t>
            </w:r>
          </w:p>
        </w:tc>
        <w:tc>
          <w:tcPr>
            <w:tcW w:w="138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/</w:t>
            </w:r>
          </w:p>
        </w:tc>
        <w:tc>
          <w:tcPr>
            <w:tcW w:w="504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18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篇（论文编号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1-18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）</w:t>
            </w:r>
          </w:p>
        </w:tc>
      </w:tr>
      <w:tr w:rsidR="00305122" w:rsidRPr="00AC229C">
        <w:trPr>
          <w:trHeight w:hRule="exact" w:val="510"/>
        </w:trPr>
        <w:tc>
          <w:tcPr>
            <w:tcW w:w="1455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高港区</w:t>
            </w:r>
          </w:p>
        </w:tc>
        <w:tc>
          <w:tcPr>
            <w:tcW w:w="2520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（论文编号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7-12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）</w:t>
            </w:r>
          </w:p>
        </w:tc>
        <w:tc>
          <w:tcPr>
            <w:tcW w:w="138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/</w:t>
            </w:r>
          </w:p>
        </w:tc>
        <w:tc>
          <w:tcPr>
            <w:tcW w:w="504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15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篇（论文编号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19-33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）</w:t>
            </w:r>
          </w:p>
        </w:tc>
      </w:tr>
      <w:tr w:rsidR="00305122" w:rsidRPr="00AC229C">
        <w:trPr>
          <w:trHeight w:hRule="exact" w:val="510"/>
        </w:trPr>
        <w:tc>
          <w:tcPr>
            <w:tcW w:w="1455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靖江市</w:t>
            </w:r>
          </w:p>
        </w:tc>
        <w:tc>
          <w:tcPr>
            <w:tcW w:w="2520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（论文编号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13-18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）</w:t>
            </w:r>
          </w:p>
        </w:tc>
        <w:tc>
          <w:tcPr>
            <w:tcW w:w="138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504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25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篇（论文编号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34-58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）</w:t>
            </w:r>
          </w:p>
        </w:tc>
      </w:tr>
      <w:tr w:rsidR="00305122" w:rsidRPr="00AC229C">
        <w:trPr>
          <w:trHeight w:hRule="exact" w:val="510"/>
        </w:trPr>
        <w:tc>
          <w:tcPr>
            <w:tcW w:w="1455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姜堰区</w:t>
            </w:r>
          </w:p>
        </w:tc>
        <w:tc>
          <w:tcPr>
            <w:tcW w:w="2520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（论文编号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19-24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）</w:t>
            </w:r>
          </w:p>
        </w:tc>
        <w:tc>
          <w:tcPr>
            <w:tcW w:w="138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504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25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篇（论文编号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59-83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）</w:t>
            </w:r>
          </w:p>
        </w:tc>
      </w:tr>
      <w:tr w:rsidR="00305122" w:rsidRPr="00AC229C">
        <w:trPr>
          <w:trHeight w:hRule="exact" w:val="510"/>
        </w:trPr>
        <w:tc>
          <w:tcPr>
            <w:tcW w:w="1455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兴化市</w:t>
            </w:r>
          </w:p>
        </w:tc>
        <w:tc>
          <w:tcPr>
            <w:tcW w:w="2520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（论文编号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25-30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）</w:t>
            </w:r>
          </w:p>
        </w:tc>
        <w:tc>
          <w:tcPr>
            <w:tcW w:w="138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504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30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篇（论文编号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84-113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）</w:t>
            </w:r>
          </w:p>
        </w:tc>
      </w:tr>
      <w:tr w:rsidR="00305122" w:rsidRPr="00AC229C">
        <w:trPr>
          <w:trHeight w:hRule="exact" w:val="510"/>
        </w:trPr>
        <w:tc>
          <w:tcPr>
            <w:tcW w:w="1455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泰兴市</w:t>
            </w:r>
          </w:p>
        </w:tc>
        <w:tc>
          <w:tcPr>
            <w:tcW w:w="2520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（论文编号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31-36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）</w:t>
            </w:r>
          </w:p>
        </w:tc>
        <w:tc>
          <w:tcPr>
            <w:tcW w:w="138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504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30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篇（论文编号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114-143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）</w:t>
            </w:r>
          </w:p>
        </w:tc>
      </w:tr>
      <w:tr w:rsidR="00305122" w:rsidRPr="00AC229C">
        <w:trPr>
          <w:trHeight w:hRule="exact" w:val="510"/>
        </w:trPr>
        <w:tc>
          <w:tcPr>
            <w:tcW w:w="1455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医药高新区</w:t>
            </w:r>
          </w:p>
        </w:tc>
        <w:tc>
          <w:tcPr>
            <w:tcW w:w="2520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3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（论文编号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37-39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）</w:t>
            </w:r>
          </w:p>
        </w:tc>
        <w:tc>
          <w:tcPr>
            <w:tcW w:w="138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/</w:t>
            </w:r>
          </w:p>
        </w:tc>
        <w:tc>
          <w:tcPr>
            <w:tcW w:w="504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篇（论文编号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144-148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）</w:t>
            </w:r>
          </w:p>
        </w:tc>
      </w:tr>
      <w:tr w:rsidR="00305122" w:rsidRPr="00AC229C">
        <w:trPr>
          <w:trHeight w:hRule="exact" w:val="1038"/>
        </w:trPr>
        <w:tc>
          <w:tcPr>
            <w:tcW w:w="1455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市直学校、机关</w:t>
            </w:r>
          </w:p>
        </w:tc>
        <w:tc>
          <w:tcPr>
            <w:tcW w:w="2520" w:type="dxa"/>
            <w:vAlign w:val="center"/>
          </w:tcPr>
          <w:p w:rsidR="00305122" w:rsidRDefault="00305122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（论文编号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40-45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）</w:t>
            </w:r>
          </w:p>
        </w:tc>
        <w:tc>
          <w:tcPr>
            <w:tcW w:w="138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5040" w:type="dxa"/>
            <w:vAlign w:val="center"/>
          </w:tcPr>
          <w:p w:rsidR="00305122" w:rsidRDefault="00305122" w:rsidP="00305122">
            <w:pPr>
              <w:widowControl/>
              <w:spacing w:line="420" w:lineRule="exact"/>
              <w:ind w:leftChars="-1" w:left="31680" w:right="28" w:firstLineChars="200" w:firstLine="31680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每单位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篇</w:t>
            </w:r>
          </w:p>
        </w:tc>
      </w:tr>
    </w:tbl>
    <w:p w:rsidR="00305122" w:rsidRDefault="00305122">
      <w:pPr>
        <w:widowControl/>
        <w:wordWrap w:val="0"/>
        <w:spacing w:line="520" w:lineRule="atLeast"/>
        <w:ind w:left="300" w:right="300"/>
      </w:pPr>
    </w:p>
    <w:p w:rsidR="00305122" w:rsidRDefault="00305122">
      <w:pPr>
        <w:widowControl/>
        <w:spacing w:line="600" w:lineRule="exact"/>
        <w:jc w:val="center"/>
        <w:rPr>
          <w:rFonts w:ascii="Times New Roman" w:hAnsi="Times New Roman"/>
          <w:color w:val="333333"/>
          <w:kern w:val="0"/>
          <w:sz w:val="32"/>
          <w:szCs w:val="32"/>
          <w:shd w:val="clear" w:color="auto" w:fill="FFFFFF"/>
        </w:rPr>
      </w:pPr>
    </w:p>
    <w:p w:rsidR="00305122" w:rsidRDefault="00305122">
      <w:pPr>
        <w:widowControl/>
        <w:spacing w:line="600" w:lineRule="exact"/>
        <w:jc w:val="center"/>
        <w:rPr>
          <w:rFonts w:ascii="Times New Roman" w:hAnsi="Times New Roman"/>
          <w:color w:val="333333"/>
          <w:kern w:val="0"/>
          <w:sz w:val="32"/>
          <w:szCs w:val="32"/>
          <w:shd w:val="clear" w:color="auto" w:fill="FFFFFF"/>
        </w:rPr>
      </w:pPr>
    </w:p>
    <w:p w:rsidR="00305122" w:rsidRDefault="00305122">
      <w:pPr>
        <w:widowControl/>
        <w:spacing w:line="600" w:lineRule="exact"/>
        <w:jc w:val="center"/>
        <w:rPr>
          <w:rFonts w:ascii="Times New Roman" w:hAnsi="Times New Roman"/>
          <w:color w:val="333333"/>
          <w:kern w:val="0"/>
          <w:sz w:val="32"/>
          <w:szCs w:val="32"/>
          <w:shd w:val="clear" w:color="auto" w:fill="FFFFFF"/>
        </w:rPr>
      </w:pPr>
    </w:p>
    <w:p w:rsidR="00305122" w:rsidRDefault="00305122">
      <w:pPr>
        <w:widowControl/>
        <w:spacing w:line="600" w:lineRule="exact"/>
        <w:jc w:val="center"/>
        <w:rPr>
          <w:rFonts w:ascii="Times New Roman" w:hAnsi="Times New Roman"/>
          <w:color w:val="333333"/>
          <w:kern w:val="0"/>
          <w:sz w:val="32"/>
          <w:szCs w:val="32"/>
          <w:shd w:val="clear" w:color="auto" w:fill="FFFFFF"/>
        </w:rPr>
      </w:pPr>
    </w:p>
    <w:p w:rsidR="00305122" w:rsidRDefault="00305122">
      <w:pPr>
        <w:widowControl/>
        <w:spacing w:line="600" w:lineRule="exact"/>
        <w:jc w:val="center"/>
        <w:rPr>
          <w:rFonts w:ascii="Times New Roman" w:hAnsi="Times New Roman"/>
          <w:color w:val="333333"/>
          <w:kern w:val="0"/>
          <w:sz w:val="32"/>
          <w:szCs w:val="32"/>
          <w:shd w:val="clear" w:color="auto" w:fill="FFFFFF"/>
        </w:rPr>
      </w:pPr>
    </w:p>
    <w:p w:rsidR="00305122" w:rsidRDefault="00305122">
      <w:pPr>
        <w:widowControl/>
        <w:spacing w:line="600" w:lineRule="exact"/>
        <w:jc w:val="center"/>
        <w:rPr>
          <w:rFonts w:ascii="Times New Roman" w:hAnsi="Times New Roman"/>
          <w:color w:val="333333"/>
          <w:kern w:val="0"/>
          <w:sz w:val="32"/>
          <w:szCs w:val="32"/>
          <w:shd w:val="clear" w:color="auto" w:fill="FFFFFF"/>
        </w:rPr>
      </w:pPr>
    </w:p>
    <w:p w:rsidR="00305122" w:rsidRDefault="00305122">
      <w:pPr>
        <w:widowControl/>
        <w:spacing w:line="600" w:lineRule="exact"/>
        <w:jc w:val="center"/>
        <w:rPr>
          <w:rFonts w:ascii="Times New Roman" w:hAnsi="Times New Roman"/>
          <w:color w:val="333333"/>
          <w:kern w:val="0"/>
          <w:sz w:val="32"/>
          <w:szCs w:val="32"/>
          <w:shd w:val="clear" w:color="auto" w:fill="FFFFFF"/>
        </w:rPr>
      </w:pPr>
    </w:p>
    <w:p w:rsidR="00305122" w:rsidRDefault="00305122">
      <w:pPr>
        <w:widowControl/>
        <w:spacing w:line="600" w:lineRule="exact"/>
        <w:jc w:val="center"/>
        <w:rPr>
          <w:rFonts w:ascii="Times New Roman" w:hAnsi="Times New Roman"/>
          <w:color w:val="333333"/>
          <w:kern w:val="0"/>
          <w:sz w:val="32"/>
          <w:szCs w:val="32"/>
          <w:shd w:val="clear" w:color="auto" w:fill="FFFFFF"/>
        </w:rPr>
      </w:pPr>
    </w:p>
    <w:p w:rsidR="00305122" w:rsidRDefault="00305122">
      <w:pPr>
        <w:widowControl/>
        <w:spacing w:line="600" w:lineRule="exact"/>
        <w:jc w:val="center"/>
        <w:rPr>
          <w:rFonts w:ascii="Times New Roman" w:hAnsi="Times New Roman"/>
          <w:color w:val="333333"/>
          <w:kern w:val="0"/>
          <w:sz w:val="32"/>
          <w:szCs w:val="32"/>
          <w:shd w:val="clear" w:color="auto" w:fill="FFFFFF"/>
        </w:rPr>
      </w:pPr>
    </w:p>
    <w:p w:rsidR="00305122" w:rsidRDefault="00305122">
      <w:pPr>
        <w:widowControl/>
        <w:spacing w:line="600" w:lineRule="exact"/>
        <w:jc w:val="left"/>
        <w:rPr>
          <w:rFonts w:ascii="Times New Roman" w:hAnsi="Times New Roman"/>
          <w:color w:val="333333"/>
          <w:kern w:val="0"/>
          <w:sz w:val="32"/>
          <w:szCs w:val="32"/>
          <w:shd w:val="clear" w:color="auto" w:fill="FFFFFF"/>
        </w:rPr>
      </w:pPr>
    </w:p>
    <w:p w:rsidR="00305122" w:rsidRDefault="00305122">
      <w:pPr>
        <w:widowControl/>
        <w:spacing w:line="600" w:lineRule="exact"/>
        <w:jc w:val="left"/>
        <w:rPr>
          <w:rFonts w:ascii="Times New Roman" w:hAnsi="Times New Roman"/>
          <w:color w:val="333333"/>
          <w:kern w:val="0"/>
          <w:sz w:val="32"/>
          <w:szCs w:val="32"/>
          <w:shd w:val="clear" w:color="auto" w:fill="FFFFFF"/>
        </w:rPr>
      </w:pPr>
    </w:p>
    <w:p w:rsidR="00305122" w:rsidRDefault="00305122" w:rsidP="00FE089A">
      <w:pPr>
        <w:widowControl/>
        <w:wordWrap w:val="0"/>
        <w:spacing w:line="420" w:lineRule="exact"/>
        <w:ind w:right="300" w:firstLineChars="200" w:firstLine="31680"/>
        <w:jc w:val="left"/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</w:pPr>
    </w:p>
    <w:p w:rsidR="00305122" w:rsidRDefault="00305122">
      <w:pPr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  <w:t>附件</w:t>
      </w:r>
      <w:r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  <w:t>2</w:t>
      </w:r>
    </w:p>
    <w:p w:rsidR="00305122" w:rsidRDefault="00305122" w:rsidP="00FE089A">
      <w:pPr>
        <w:widowControl/>
        <w:wordWrap w:val="0"/>
        <w:spacing w:line="420" w:lineRule="exact"/>
        <w:ind w:right="300" w:firstLineChars="200" w:firstLine="31680"/>
        <w:jc w:val="center"/>
        <w:rPr>
          <w:rFonts w:ascii="??_GB2312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  <w:t>参评论文（幼教与特教）明细表</w:t>
      </w:r>
    </w:p>
    <w:p w:rsidR="00305122" w:rsidRPr="00FE089A" w:rsidRDefault="00305122" w:rsidP="00FE089A">
      <w:pPr>
        <w:widowControl/>
        <w:wordWrap w:val="0"/>
        <w:spacing w:line="420" w:lineRule="exact"/>
        <w:ind w:right="300" w:firstLineChars="200" w:firstLine="31680"/>
        <w:jc w:val="center"/>
        <w:rPr>
          <w:rFonts w:ascii="??_GB2312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</w:pPr>
    </w:p>
    <w:p w:rsidR="00305122" w:rsidRDefault="00305122">
      <w:pPr>
        <w:widowControl/>
        <w:spacing w:line="420" w:lineRule="exact"/>
        <w:ind w:right="28"/>
        <w:jc w:val="left"/>
        <w:rPr>
          <w:rFonts w:ascii="??_GB2312" w:eastAsia="Times New Roman" w:hAnsi="Times New Roman" w:cs="??_GB2312"/>
          <w:color w:val="333333"/>
          <w:sz w:val="24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sz w:val="24"/>
          <w:shd w:val="clear" w:color="auto" w:fill="FFFFFF"/>
        </w:rPr>
        <w:t xml:space="preserve">           ________</w:t>
      </w:r>
      <w:r>
        <w:rPr>
          <w:rFonts w:ascii="??_GB2312" w:eastAsia="Times New Roman" w:hAnsi="Times New Roman" w:cs="??_GB2312"/>
          <w:color w:val="333333"/>
          <w:sz w:val="24"/>
          <w:shd w:val="clear" w:color="auto" w:fill="FFFFFF"/>
        </w:rPr>
        <w:t>市（区）</w:t>
      </w:r>
    </w:p>
    <w:tbl>
      <w:tblPr>
        <w:tblpPr w:leftFromText="180" w:rightFromText="180" w:vertAnchor="text" w:horzAnchor="page" w:tblpXSpec="center" w:tblpY="88"/>
        <w:tblOverlap w:val="never"/>
        <w:tblW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1351"/>
        <w:gridCol w:w="1245"/>
        <w:gridCol w:w="1395"/>
        <w:gridCol w:w="1350"/>
        <w:gridCol w:w="2383"/>
      </w:tblGrid>
      <w:tr w:rsidR="00305122" w:rsidRPr="00AC229C" w:rsidTr="00FE089A">
        <w:trPr>
          <w:trHeight w:val="738"/>
        </w:trPr>
        <w:tc>
          <w:tcPr>
            <w:tcW w:w="750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1351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作者姓名</w:t>
            </w:r>
          </w:p>
        </w:tc>
        <w:tc>
          <w:tcPr>
            <w:tcW w:w="1245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作者单位</w:t>
            </w:r>
          </w:p>
        </w:tc>
        <w:tc>
          <w:tcPr>
            <w:tcW w:w="1395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学校类别</w:t>
            </w:r>
          </w:p>
        </w:tc>
        <w:tc>
          <w:tcPr>
            <w:tcW w:w="1350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383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论文标题</w:t>
            </w:r>
          </w:p>
        </w:tc>
      </w:tr>
      <w:tr w:rsidR="00305122" w:rsidRPr="00AC229C" w:rsidTr="00FE089A">
        <w:trPr>
          <w:trHeight w:val="695"/>
        </w:trPr>
        <w:tc>
          <w:tcPr>
            <w:tcW w:w="75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51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45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95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50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383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</w:tr>
      <w:tr w:rsidR="00305122" w:rsidRPr="00AC229C" w:rsidTr="00FE089A">
        <w:trPr>
          <w:trHeight w:val="695"/>
        </w:trPr>
        <w:tc>
          <w:tcPr>
            <w:tcW w:w="75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51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4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383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</w:tr>
      <w:tr w:rsidR="00305122" w:rsidRPr="00AC229C" w:rsidTr="00FE089A">
        <w:trPr>
          <w:trHeight w:val="695"/>
        </w:trPr>
        <w:tc>
          <w:tcPr>
            <w:tcW w:w="75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51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4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383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</w:tr>
      <w:tr w:rsidR="00305122" w:rsidRPr="00AC229C" w:rsidTr="00FE089A">
        <w:trPr>
          <w:trHeight w:val="695"/>
        </w:trPr>
        <w:tc>
          <w:tcPr>
            <w:tcW w:w="75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51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4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383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</w:tr>
      <w:tr w:rsidR="00305122" w:rsidRPr="00AC229C" w:rsidTr="00FE089A">
        <w:trPr>
          <w:trHeight w:val="695"/>
        </w:trPr>
        <w:tc>
          <w:tcPr>
            <w:tcW w:w="75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51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4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383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center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</w:tr>
    </w:tbl>
    <w:p w:rsidR="00305122" w:rsidRDefault="00305122">
      <w:pPr>
        <w:widowControl/>
        <w:wordWrap w:val="0"/>
        <w:spacing w:line="520" w:lineRule="atLeast"/>
        <w:ind w:left="300" w:right="300"/>
      </w:pPr>
    </w:p>
    <w:p w:rsidR="00305122" w:rsidRDefault="00305122"/>
    <w:p w:rsidR="00305122" w:rsidRDefault="00305122"/>
    <w:p w:rsidR="00305122" w:rsidRDefault="00305122"/>
    <w:p w:rsidR="00305122" w:rsidRDefault="00305122"/>
    <w:p w:rsidR="00305122" w:rsidRDefault="00305122"/>
    <w:p w:rsidR="00305122" w:rsidRDefault="00305122"/>
    <w:p w:rsidR="00305122" w:rsidRDefault="00305122"/>
    <w:p w:rsidR="00305122" w:rsidRDefault="00305122"/>
    <w:p w:rsidR="00305122" w:rsidRDefault="00305122"/>
    <w:p w:rsidR="00305122" w:rsidRDefault="00305122"/>
    <w:p w:rsidR="00305122" w:rsidRDefault="00305122"/>
    <w:p w:rsidR="00305122" w:rsidRDefault="00305122"/>
    <w:p w:rsidR="00305122" w:rsidRDefault="00305122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44"/>
        </w:rPr>
      </w:pPr>
    </w:p>
    <w:p w:rsidR="00305122" w:rsidRPr="00FE089A" w:rsidRDefault="00305122" w:rsidP="00FE089A">
      <w:pPr>
        <w:rPr>
          <w:rFonts w:ascii="Times New Roman" w:eastAsia="方正小标宋简体" w:hAnsi="Times New Roman"/>
          <w:sz w:val="36"/>
          <w:szCs w:val="44"/>
        </w:rPr>
        <w:sectPr w:rsidR="00305122" w:rsidRPr="00FE089A" w:rsidSect="00B328B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05122" w:rsidRDefault="00305122" w:rsidP="00FE089A">
      <w:pPr>
        <w:widowControl/>
        <w:wordWrap w:val="0"/>
        <w:spacing w:line="420" w:lineRule="exact"/>
        <w:ind w:right="300" w:firstLineChars="200" w:firstLine="31680"/>
        <w:jc w:val="center"/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  <w:t>参评论文（中小学）明细表</w:t>
      </w:r>
    </w:p>
    <w:p w:rsidR="00305122" w:rsidRDefault="00305122">
      <w:pPr>
        <w:widowControl/>
        <w:spacing w:line="420" w:lineRule="exact"/>
        <w:ind w:right="28"/>
        <w:jc w:val="left"/>
        <w:rPr>
          <w:rFonts w:ascii="??_GB2312" w:eastAsia="Times New Roman" w:hAnsi="Times New Roman" w:cs="??_GB2312"/>
          <w:color w:val="333333"/>
          <w:sz w:val="24"/>
          <w:shd w:val="clear" w:color="auto" w:fill="FFFFFF"/>
        </w:rPr>
      </w:pPr>
      <w:r>
        <w:rPr>
          <w:rFonts w:ascii="??_GB2312" w:eastAsia="Times New Roman" w:hAnsi="Times New Roman" w:cs="??_GB2312"/>
          <w:color w:val="333333"/>
          <w:sz w:val="24"/>
          <w:shd w:val="clear" w:color="auto" w:fill="FFFFFF"/>
        </w:rPr>
        <w:t>________</w:t>
      </w:r>
      <w:r>
        <w:rPr>
          <w:rFonts w:ascii="??_GB2312" w:eastAsia="Times New Roman" w:hAnsi="Times New Roman" w:cs="??_GB2312"/>
          <w:color w:val="333333"/>
          <w:sz w:val="24"/>
          <w:shd w:val="clear" w:color="auto" w:fill="FFFFFF"/>
        </w:rPr>
        <w:t>市（区）</w:t>
      </w:r>
    </w:p>
    <w:tbl>
      <w:tblPr>
        <w:tblpPr w:leftFromText="180" w:rightFromText="180" w:vertAnchor="text" w:horzAnchor="page" w:tblpXSpec="center" w:tblpY="566"/>
        <w:tblOverlap w:val="never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260"/>
        <w:gridCol w:w="1223"/>
        <w:gridCol w:w="1230"/>
        <w:gridCol w:w="739"/>
        <w:gridCol w:w="825"/>
        <w:gridCol w:w="1500"/>
        <w:gridCol w:w="1635"/>
        <w:gridCol w:w="6096"/>
      </w:tblGrid>
      <w:tr w:rsidR="00305122" w:rsidRPr="00AC229C" w:rsidTr="00FE089A">
        <w:trPr>
          <w:trHeight w:val="785"/>
        </w:trPr>
        <w:tc>
          <w:tcPr>
            <w:tcW w:w="540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1260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文档名称</w:t>
            </w:r>
          </w:p>
        </w:tc>
        <w:tc>
          <w:tcPr>
            <w:tcW w:w="1223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作者姓名</w:t>
            </w:r>
          </w:p>
        </w:tc>
        <w:tc>
          <w:tcPr>
            <w:tcW w:w="1230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作者单位</w:t>
            </w:r>
          </w:p>
        </w:tc>
        <w:tc>
          <w:tcPr>
            <w:tcW w:w="739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学段</w:t>
            </w:r>
          </w:p>
        </w:tc>
        <w:tc>
          <w:tcPr>
            <w:tcW w:w="825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学科</w:t>
            </w:r>
          </w:p>
        </w:tc>
        <w:tc>
          <w:tcPr>
            <w:tcW w:w="1500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635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论文标题</w:t>
            </w:r>
          </w:p>
        </w:tc>
        <w:tc>
          <w:tcPr>
            <w:tcW w:w="6096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近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  <w:t>年内省（市）优质课或教学基本功大赛获奖情况（详细注明获奖时间、级别、奖项）</w:t>
            </w:r>
          </w:p>
        </w:tc>
      </w:tr>
      <w:tr w:rsidR="00305122" w:rsidRPr="00AC229C" w:rsidTr="00FE089A">
        <w:trPr>
          <w:trHeight w:val="695"/>
        </w:trPr>
        <w:tc>
          <w:tcPr>
            <w:tcW w:w="540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23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39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25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500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35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6096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</w:tr>
      <w:tr w:rsidR="00305122" w:rsidRPr="00AC229C" w:rsidTr="00FE089A">
        <w:trPr>
          <w:trHeight w:val="695"/>
        </w:trPr>
        <w:tc>
          <w:tcPr>
            <w:tcW w:w="54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23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3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39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2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3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</w:tr>
      <w:tr w:rsidR="00305122" w:rsidRPr="00AC229C" w:rsidTr="00FE089A">
        <w:trPr>
          <w:trHeight w:val="695"/>
        </w:trPr>
        <w:tc>
          <w:tcPr>
            <w:tcW w:w="54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23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39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25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500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35" w:type="dxa"/>
            <w:vAlign w:val="center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</w:tr>
      <w:tr w:rsidR="00305122" w:rsidRPr="00AC229C" w:rsidTr="00FE089A">
        <w:trPr>
          <w:trHeight w:val="695"/>
        </w:trPr>
        <w:tc>
          <w:tcPr>
            <w:tcW w:w="54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23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3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39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2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3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</w:tr>
      <w:tr w:rsidR="00305122" w:rsidRPr="00AC229C" w:rsidTr="00FE089A">
        <w:trPr>
          <w:trHeight w:val="708"/>
        </w:trPr>
        <w:tc>
          <w:tcPr>
            <w:tcW w:w="54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23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3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39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2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3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</w:tr>
      <w:tr w:rsidR="00305122" w:rsidRPr="00AC229C" w:rsidTr="00FE089A">
        <w:trPr>
          <w:trHeight w:val="708"/>
        </w:trPr>
        <w:tc>
          <w:tcPr>
            <w:tcW w:w="54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23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3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739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2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35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6096" w:type="dxa"/>
          </w:tcPr>
          <w:p w:rsidR="00305122" w:rsidRDefault="00305122" w:rsidP="00FE089A">
            <w:pPr>
              <w:widowControl/>
              <w:spacing w:line="420" w:lineRule="exact"/>
              <w:ind w:right="28"/>
              <w:jc w:val="left"/>
              <w:rPr>
                <w:rFonts w:ascii="??_GB2312" w:eastAsia="Times New Roman" w:hAnsi="Times New Roman" w:cs="??_GB2312"/>
                <w:color w:val="333333"/>
                <w:sz w:val="24"/>
                <w:shd w:val="clear" w:color="auto" w:fill="FFFFFF"/>
              </w:rPr>
            </w:pPr>
          </w:p>
        </w:tc>
      </w:tr>
    </w:tbl>
    <w:p w:rsidR="00305122" w:rsidRDefault="00305122" w:rsidP="00305122">
      <w:pPr>
        <w:widowControl/>
        <w:wordWrap w:val="0"/>
        <w:spacing w:line="420" w:lineRule="exact"/>
        <w:ind w:right="300" w:firstLineChars="200" w:firstLine="31680"/>
        <w:jc w:val="center"/>
        <w:rPr>
          <w:rFonts w:ascii="??_GB2312" w:eastAsia="Times New Roman" w:hAnsi="Times New Roman" w:cs="??_GB2312"/>
          <w:b/>
          <w:bCs/>
          <w:color w:val="333333"/>
          <w:kern w:val="0"/>
          <w:sz w:val="28"/>
          <w:szCs w:val="28"/>
          <w:shd w:val="clear" w:color="auto" w:fill="FFFFFF"/>
        </w:rPr>
      </w:pPr>
    </w:p>
    <w:p w:rsidR="00305122" w:rsidRDefault="00305122"/>
    <w:sectPr w:rsidR="00305122" w:rsidSect="00FE089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-18030">
    <w:altName w:val="SimSun-ExtB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54031CB"/>
    <w:rsid w:val="001D6015"/>
    <w:rsid w:val="00305122"/>
    <w:rsid w:val="00AC229C"/>
    <w:rsid w:val="00B328B6"/>
    <w:rsid w:val="00B409D8"/>
    <w:rsid w:val="00FE089A"/>
    <w:rsid w:val="01D53D26"/>
    <w:rsid w:val="03995F2A"/>
    <w:rsid w:val="08D66421"/>
    <w:rsid w:val="0D9E644F"/>
    <w:rsid w:val="122F7F7D"/>
    <w:rsid w:val="1A5D7531"/>
    <w:rsid w:val="1B343DF2"/>
    <w:rsid w:val="1C6C086C"/>
    <w:rsid w:val="24A00142"/>
    <w:rsid w:val="2925333B"/>
    <w:rsid w:val="29A25BB4"/>
    <w:rsid w:val="2B8D4583"/>
    <w:rsid w:val="33AA4F4F"/>
    <w:rsid w:val="354031CB"/>
    <w:rsid w:val="35AB037F"/>
    <w:rsid w:val="376C59C7"/>
    <w:rsid w:val="37BD093E"/>
    <w:rsid w:val="391B20A5"/>
    <w:rsid w:val="39E63BFA"/>
    <w:rsid w:val="3ADC75C1"/>
    <w:rsid w:val="3E4750CA"/>
    <w:rsid w:val="432A7DCF"/>
    <w:rsid w:val="440701B0"/>
    <w:rsid w:val="45AC4026"/>
    <w:rsid w:val="46D242B0"/>
    <w:rsid w:val="4A39791A"/>
    <w:rsid w:val="4A9F0745"/>
    <w:rsid w:val="4BE12822"/>
    <w:rsid w:val="4D8B4917"/>
    <w:rsid w:val="4EE21945"/>
    <w:rsid w:val="56337438"/>
    <w:rsid w:val="5A490096"/>
    <w:rsid w:val="5D7B21AA"/>
    <w:rsid w:val="5D916AA9"/>
    <w:rsid w:val="5FC86B3F"/>
    <w:rsid w:val="64CF5D43"/>
    <w:rsid w:val="672C6C53"/>
    <w:rsid w:val="69293E2A"/>
    <w:rsid w:val="69805E6B"/>
    <w:rsid w:val="6DC531F7"/>
    <w:rsid w:val="73934FB7"/>
    <w:rsid w:val="784267F0"/>
    <w:rsid w:val="7F15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B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328B6"/>
    <w:pPr>
      <w:ind w:leftChars="2500" w:left="100"/>
    </w:pPr>
    <w:rPr>
      <w:rFonts w:ascii="??_GB2312" w:eastAsia="Times New Roman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6C1317"/>
    <w:rPr>
      <w:rFonts w:ascii="Calibri" w:hAnsi="Calibri"/>
      <w:szCs w:val="24"/>
    </w:rPr>
  </w:style>
  <w:style w:type="paragraph" w:styleId="NormalWeb">
    <w:name w:val="Normal (Web)"/>
    <w:basedOn w:val="Normal"/>
    <w:uiPriority w:val="99"/>
    <w:rsid w:val="00B328B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309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maomuchen</dc:creator>
  <cp:keywords/>
  <dc:description/>
  <cp:lastModifiedBy>微软用户</cp:lastModifiedBy>
  <cp:revision>2</cp:revision>
  <cp:lastPrinted>2019-05-10T08:07:00Z</cp:lastPrinted>
  <dcterms:created xsi:type="dcterms:W3CDTF">2018-03-20T09:25:00Z</dcterms:created>
  <dcterms:modified xsi:type="dcterms:W3CDTF">2020-05-20T08:06:00Z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